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A9" w:rsidRPr="005D63A9" w:rsidRDefault="005D63A9" w:rsidP="00CF42B0">
      <w:pPr>
        <w:rPr>
          <w:b/>
          <w:sz w:val="28"/>
          <w:szCs w:val="28"/>
        </w:rPr>
      </w:pPr>
    </w:p>
    <w:p w:rsidR="00D00FA5" w:rsidRPr="005D63A9" w:rsidRDefault="00587F42" w:rsidP="00587F42">
      <w:pPr>
        <w:jc w:val="center"/>
        <w:rPr>
          <w:b/>
          <w:sz w:val="28"/>
          <w:szCs w:val="28"/>
        </w:rPr>
      </w:pPr>
      <w:r w:rsidRPr="005D63A9">
        <w:rPr>
          <w:b/>
          <w:sz w:val="28"/>
          <w:szCs w:val="28"/>
        </w:rPr>
        <w:t xml:space="preserve">Перечень </w:t>
      </w:r>
      <w:proofErr w:type="gramStart"/>
      <w:r w:rsidRPr="005D63A9">
        <w:rPr>
          <w:b/>
          <w:sz w:val="28"/>
          <w:szCs w:val="28"/>
        </w:rPr>
        <w:t>обязательных  требований</w:t>
      </w:r>
      <w:proofErr w:type="gramEnd"/>
      <w:r w:rsidRPr="005D63A9">
        <w:rPr>
          <w:b/>
          <w:sz w:val="28"/>
          <w:szCs w:val="28"/>
        </w:rPr>
        <w:t>, соблюдение которых   проверяется  в рамках  осуществления  муниципального жилищного контроля.</w:t>
      </w:r>
    </w:p>
    <w:p w:rsidR="005D63A9" w:rsidRPr="005D63A9" w:rsidRDefault="005D63A9" w:rsidP="00587F42">
      <w:pPr>
        <w:jc w:val="center"/>
        <w:rPr>
          <w:b/>
          <w:sz w:val="28"/>
          <w:szCs w:val="28"/>
        </w:rPr>
      </w:pPr>
    </w:p>
    <w:tbl>
      <w:tblPr>
        <w:tblStyle w:val="1"/>
        <w:tblW w:w="10065" w:type="dxa"/>
        <w:tblInd w:w="-714" w:type="dxa"/>
        <w:tblLayout w:type="fixed"/>
        <w:tblLook w:val="04A0" w:firstRow="1" w:lastRow="0" w:firstColumn="1" w:lastColumn="0" w:noHBand="0" w:noVBand="1"/>
      </w:tblPr>
      <w:tblGrid>
        <w:gridCol w:w="4537"/>
        <w:gridCol w:w="5528"/>
      </w:tblGrid>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Имеется ли решение общего собрания собственников помещений многоквартирного дома о выборе способа управления?</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Части 1 - 3 статьи 161 Жилищного кодекса Российской Федерации (далее –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2 статьи 147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Части 2 и 2.1 статьи 155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12 статьи 156, часть 6 статьи 157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В случае установления нарушения порядка расчета платы за содержание жилого помещения товарищество </w:t>
            </w:r>
            <w:r w:rsidRPr="005D63A9">
              <w:rPr>
                <w:rFonts w:ascii="Times New Roman" w:hAnsi="Times New Roman"/>
                <w:sz w:val="24"/>
                <w:szCs w:val="24"/>
                <w:lang w:eastAsia="ru-RU"/>
              </w:rPr>
              <w:lastRenderedPageBreak/>
              <w:t>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lastRenderedPageBreak/>
              <w:t>Части 11, 13 статьи 156, части 6, 7 статьи 157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Используется ли жилое помещение в соответствии с его назначением?</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Статьи 17, 67 ЖК РФ, пункты 3 и 4 Правил</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пользования жилыми помещениями, утвержденных постановлением Правительства Российской Федерации от 21.01.2006 № 25 (далее – Правила № 25)</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«в» пункта 10 Правил № 25</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Пункт 6, подпункт «г» пункта 10 Правил № 25</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Наниматель производит текущий ремонт жилого помещения?</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«е» пункта 10 Правил № 25</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Наниматель производит (произвёл) переустройство и (или) перепланировку жилого помещения в нарушение установленного порядка?</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«к» пункта 10 Правил № 25</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lastRenderedPageBreak/>
              <w:t xml:space="preserve">Нанимателем соблюдаются требования по письменному согласованию с </w:t>
            </w:r>
            <w:proofErr w:type="spellStart"/>
            <w:r w:rsidRPr="005D63A9">
              <w:rPr>
                <w:rFonts w:ascii="Times New Roman" w:hAnsi="Times New Roman"/>
                <w:sz w:val="24"/>
                <w:szCs w:val="24"/>
                <w:lang w:eastAsia="ru-RU"/>
              </w:rPr>
              <w:t>наймодателем</w:t>
            </w:r>
            <w:proofErr w:type="spellEnd"/>
            <w:r w:rsidRPr="005D63A9">
              <w:rPr>
                <w:rFonts w:ascii="Times New Roman" w:hAnsi="Times New Roman"/>
                <w:sz w:val="24"/>
                <w:szCs w:val="24"/>
                <w:lang w:eastAsia="ru-RU"/>
              </w:rPr>
              <w:t xml:space="preserve"> вселения иных лиц (кроме своего супруга, своих детей и родителей) в занимаемое жилое помещение?</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«а» пункта 9 Правил № 25</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Нанимателем соблюдаются требования по письменному согласованию с </w:t>
            </w:r>
            <w:proofErr w:type="spellStart"/>
            <w:r w:rsidRPr="005D63A9">
              <w:rPr>
                <w:rFonts w:ascii="Times New Roman" w:hAnsi="Times New Roman"/>
                <w:sz w:val="24"/>
                <w:szCs w:val="24"/>
                <w:lang w:eastAsia="ru-RU"/>
              </w:rPr>
              <w:t>наймодателем</w:t>
            </w:r>
            <w:proofErr w:type="spellEnd"/>
            <w:r w:rsidRPr="005D63A9">
              <w:rPr>
                <w:rFonts w:ascii="Times New Roman" w:hAnsi="Times New Roman"/>
                <w:sz w:val="24"/>
                <w:szCs w:val="24"/>
                <w:lang w:eastAsia="ru-RU"/>
              </w:rPr>
              <w:t xml:space="preserve"> сдачи жилого помещения или его части в поднаем?</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«б» пункта 9 Правил № 25</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Нанимателем соблюдаются требования о предварительном уведомлении </w:t>
            </w:r>
            <w:proofErr w:type="spellStart"/>
            <w:r w:rsidRPr="005D63A9">
              <w:rPr>
                <w:rFonts w:ascii="Times New Roman" w:hAnsi="Times New Roman"/>
                <w:sz w:val="24"/>
                <w:szCs w:val="24"/>
                <w:lang w:eastAsia="ru-RU"/>
              </w:rPr>
              <w:t>наймодателя</w:t>
            </w:r>
            <w:proofErr w:type="spellEnd"/>
            <w:r w:rsidRPr="005D63A9">
              <w:rPr>
                <w:rFonts w:ascii="Times New Roman" w:hAnsi="Times New Roman"/>
                <w:sz w:val="24"/>
                <w:szCs w:val="24"/>
                <w:lang w:eastAsia="ru-RU"/>
              </w:rPr>
              <w:t xml:space="preserve"> о разрешении безвозмездного проживания в жилом помещении гражданам в качестве временных жильцов?</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«в» пункта 9 Правил № 25</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1 статьи 26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1 статьи 28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3 статьи 29 ЖК РФ</w:t>
            </w:r>
          </w:p>
        </w:tc>
      </w:tr>
      <w:tr w:rsidR="005D63A9" w:rsidRPr="005D63A9" w:rsidTr="004E144F">
        <w:tc>
          <w:tcPr>
            <w:tcW w:w="10065" w:type="dxa"/>
            <w:gridSpan w:val="2"/>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Имеется ли утвержденный решением общего собрания собственников помещений перечень (состав) общего имущества многоквартирного дома?</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Статья 36 ЖК РФ, пункт 1 Правил</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Имеется ли следующая техническая документация на многоквартирный дом:</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пункт 24 Правил № 491</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документы технического учета жилищного фонда, содержащие сведения о состоянии общего имущества?</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«а» пункта 24 Правил № 491</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документы на установленные коллективные (общедомовые) приборы учета и сведения о проведении их ремонта, замены, поверки, информация об </w:t>
            </w:r>
            <w:r w:rsidRPr="005D63A9">
              <w:rPr>
                <w:rFonts w:ascii="Times New Roman" w:hAnsi="Times New Roman"/>
                <w:sz w:val="24"/>
                <w:szCs w:val="24"/>
                <w:lang w:eastAsia="ru-RU"/>
              </w:rPr>
              <w:lastRenderedPageBreak/>
              <w:t>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lastRenderedPageBreak/>
              <w:t>Подпункт «а1» пункта 24 Правил № 491</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«б» пункта 24 Правил № 491</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«в» пункта 24 Правил № 491</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акты проверок готовности к отопительному периоду и выданные паспорта готовности многоквартирного дома к отопительному периоду?</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«в1» пункта 24 Правил № 491</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Заключен ли договор со специализированной организацией на обслуживание ВДГО.</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Ст. 164 </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"Жилищный кодекс Российской Федерации" от 29.12.2004 N 188-ФЗ (ред. от 30.12.2021)</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Заключен ли договор со специализированной организацией на проверку, очистку и (или) ремонт дымовых и вентиляционных каналов?</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пользования газом в части обеспечения безопасности при использовании и содержании </w:t>
            </w:r>
            <w:r w:rsidRPr="005D63A9">
              <w:rPr>
                <w:rFonts w:ascii="Times New Roman" w:hAnsi="Times New Roman"/>
                <w:sz w:val="24"/>
                <w:szCs w:val="24"/>
                <w:lang w:eastAsia="ru-RU"/>
              </w:rPr>
              <w:lastRenderedPageBreak/>
              <w:t>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lastRenderedPageBreak/>
              <w:t>Соблюдаются ли следующие обязательные требования по подготовке жилищного фонда к сезонной эксплуатации:</w:t>
            </w:r>
          </w:p>
        </w:tc>
        <w:tc>
          <w:tcPr>
            <w:tcW w:w="5528" w:type="dxa"/>
            <w:vMerge w:val="restart"/>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Статья 161 ЖК РФ; подпункт «з» пункта 11 Правил № 491, подпункт «д» пункта 4 Правил № 416, пункты 2.6.2, 2.6.4, 2.6.5, 2.6.6, 2.6.13, 5.2.10 Правил и норм технической эксплуатации жилищного фонда</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МДК 2-03.2003, утвержденных постановлением Госстроя РФ от 27.09.2003 № 170 (далее – Правила № 170)</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выявляются и устраняются неисправности фасадов?</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выявляются и устраняются неисправности кровли?</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выявляются и устраняются неисправности перекрытий?</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выявляются и устраняются неисправности оконных и дверных заполнений?</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выявляются и устраняются неисправности дымоходов, газоходов?</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выявляются и устраняются неисправности системы теплоснабжения?</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выявляются и устраняются неисправности системы водоснабжения?</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выявляются и устраняются неисправности системы электроснабжения?</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обеспечивается беспрепятственный отвод атмосферных и талых вод от </w:t>
            </w:r>
          </w:p>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 </w:t>
            </w:r>
            <w:proofErr w:type="spellStart"/>
            <w:r w:rsidRPr="005D63A9">
              <w:rPr>
                <w:rFonts w:ascii="Times New Roman" w:hAnsi="Times New Roman"/>
                <w:sz w:val="24"/>
                <w:szCs w:val="24"/>
                <w:lang w:eastAsia="ru-RU"/>
              </w:rPr>
              <w:t>отмостков</w:t>
            </w:r>
            <w:proofErr w:type="spellEnd"/>
            <w:r w:rsidRPr="005D63A9">
              <w:rPr>
                <w:rFonts w:ascii="Times New Roman" w:hAnsi="Times New Roman"/>
                <w:sz w:val="24"/>
                <w:szCs w:val="24"/>
                <w:lang w:eastAsia="ru-RU"/>
              </w:rPr>
              <w:t>,</w:t>
            </w:r>
          </w:p>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 спусков в подвал, </w:t>
            </w:r>
          </w:p>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оконных приямков?</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обеспечивается надлежащая гидроизоляция</w:t>
            </w:r>
          </w:p>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фундаментов,</w:t>
            </w:r>
          </w:p>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стен подвала и цоколя,</w:t>
            </w:r>
          </w:p>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лестничных клеток,</w:t>
            </w:r>
          </w:p>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подвальных помещений</w:t>
            </w:r>
          </w:p>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чердачных помещений</w:t>
            </w:r>
          </w:p>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машинных отделений лифтов?</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выполняется </w:t>
            </w:r>
            <w:proofErr w:type="spellStart"/>
            <w:r w:rsidRPr="005D63A9">
              <w:rPr>
                <w:rFonts w:ascii="Times New Roman" w:hAnsi="Times New Roman"/>
                <w:sz w:val="24"/>
                <w:szCs w:val="24"/>
                <w:lang w:eastAsia="ru-RU"/>
              </w:rPr>
              <w:t>гидропневмопромывка</w:t>
            </w:r>
            <w:proofErr w:type="spellEnd"/>
            <w:r w:rsidRPr="005D63A9">
              <w:rPr>
                <w:rFonts w:ascii="Times New Roman" w:hAnsi="Times New Roman"/>
                <w:sz w:val="24"/>
                <w:szCs w:val="24"/>
                <w:lang w:eastAsia="ru-RU"/>
              </w:rPr>
              <w:t xml:space="preserve"> системы отопления?</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lastRenderedPageBreak/>
              <w:t>осуществляется восстановление в неотапливаемых помещениях изоляции труб холодного водоснабжения?</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осуществляется восстановление в неотапливаемых помещениях изоляции труб горячего водоснабжения?</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осуществляется восстановление в неотапливаемых помещениях изоляции труб центрального отопления?</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осуществляется восстановление в неотапливаемых помещениях изоляции труб канализации, внутреннего водостока?</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осуществляется восстановление в неотапливаемых помещениях изоляции труб противопожарного водопровода?</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выполняется ревизия кранов, запорной арматуры систем отопления и горячего водоснабжения?</w:t>
            </w:r>
          </w:p>
        </w:tc>
        <w:tc>
          <w:tcPr>
            <w:tcW w:w="5528" w:type="dxa"/>
            <w:vMerge/>
          </w:tcPr>
          <w:p w:rsidR="005D63A9" w:rsidRPr="005D63A9" w:rsidRDefault="005D63A9" w:rsidP="005D63A9">
            <w:pPr>
              <w:jc w:val="center"/>
              <w:rPr>
                <w:rFonts w:ascii="Times New Roman" w:hAnsi="Times New Roman"/>
                <w:sz w:val="24"/>
                <w:szCs w:val="24"/>
                <w:lang w:eastAsia="ru-RU"/>
              </w:rPr>
            </w:pPr>
          </w:p>
        </w:tc>
      </w:tr>
      <w:tr w:rsidR="005D63A9" w:rsidRPr="005D63A9" w:rsidTr="004E144F">
        <w:tc>
          <w:tcPr>
            <w:tcW w:w="4537" w:type="dxa"/>
          </w:tcPr>
          <w:p w:rsidR="005D63A9" w:rsidRPr="005D63A9" w:rsidRDefault="005D63A9" w:rsidP="005D63A9">
            <w:pPr>
              <w:jc w:val="both"/>
              <w:rPr>
                <w:rFonts w:ascii="Times New Roman" w:hAnsi="Times New Roman"/>
                <w:b/>
                <w:sz w:val="24"/>
                <w:szCs w:val="24"/>
                <w:lang w:eastAsia="ru-RU"/>
              </w:rPr>
            </w:pPr>
            <w:r w:rsidRPr="005D63A9">
              <w:rPr>
                <w:rFonts w:ascii="Times New Roman" w:hAnsi="Times New Roman"/>
                <w:b/>
                <w:sz w:val="24"/>
                <w:szCs w:val="24"/>
                <w:lang w:eastAsia="ru-RU"/>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3 статьи 36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4 статьи 36 ЖК РФ</w:t>
            </w:r>
          </w:p>
        </w:tc>
      </w:tr>
      <w:tr w:rsidR="005D63A9" w:rsidRPr="005D63A9" w:rsidTr="004E144F">
        <w:tc>
          <w:tcPr>
            <w:tcW w:w="4537" w:type="dxa"/>
          </w:tcPr>
          <w:p w:rsidR="005D63A9" w:rsidRPr="005D63A9" w:rsidRDefault="005D63A9" w:rsidP="005D63A9">
            <w:pPr>
              <w:jc w:val="both"/>
              <w:rPr>
                <w:rFonts w:ascii="Times New Roman" w:hAnsi="Times New Roman"/>
                <w:b/>
                <w:sz w:val="24"/>
                <w:szCs w:val="24"/>
                <w:lang w:eastAsia="ru-RU"/>
              </w:rPr>
            </w:pPr>
            <w:r w:rsidRPr="005D63A9">
              <w:rPr>
                <w:rFonts w:ascii="Times New Roman" w:hAnsi="Times New Roman"/>
                <w:b/>
                <w:sz w:val="24"/>
                <w:szCs w:val="24"/>
                <w:lang w:eastAsia="ru-RU"/>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2 статьи 40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Подпункт «в» пункта 4 Правил</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416</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lastRenderedPageBreak/>
              <w:t>Соблюдается ли порядок технических осмотров многоквартирных домов, а именно:</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Пункт 2.1 Правил </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170</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Пункт 2.1 Правил </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 170 </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общие осмотры производятся два раза в год: весной и осенью (до начала отопительного сезона)?</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Подпункт 2.1.1 пункта 2.1 Правил </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170</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Подпункт 2.1.1 пункта 2.1 Правил </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170</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Результаты осмотров отражены:</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Подпункт 2.1.4 пункта 2.1 Правил </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170</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Подпункт 2.1.4 пункта 2.1 Правил </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170</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 паспорте готовности объекта - результаты осенних проверок готовности объекта к эксплуатации в зимних условиях?</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Подпункт 2.1.4 пункта 2.1 Правил </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170</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в актах - результаты общих обследований состояния жилищного фонда, выполняемых периодически?</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xml:space="preserve">Подпункт 2.1.4 пункта 2.1 Правил </w:t>
            </w:r>
          </w:p>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 170</w:t>
            </w:r>
          </w:p>
        </w:tc>
      </w:tr>
      <w:tr w:rsidR="005D63A9" w:rsidRPr="005D63A9" w:rsidTr="004E144F">
        <w:tc>
          <w:tcPr>
            <w:tcW w:w="10065" w:type="dxa"/>
            <w:gridSpan w:val="2"/>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Контрольные вопросы о соблюдении обязательных требований к формированию фондов капитального ремонта</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5528" w:type="dxa"/>
          </w:tcPr>
          <w:p w:rsidR="005D63A9" w:rsidRPr="005D63A9" w:rsidRDefault="005D63A9" w:rsidP="005D63A9">
            <w:pPr>
              <w:jc w:val="center"/>
              <w:rPr>
                <w:rFonts w:ascii="Times New Roman" w:hAnsi="Times New Roman"/>
                <w:sz w:val="24"/>
                <w:szCs w:val="24"/>
                <w:lang w:val="en-US" w:eastAsia="ru-RU"/>
              </w:rPr>
            </w:pPr>
            <w:r w:rsidRPr="005D63A9">
              <w:rPr>
                <w:rFonts w:ascii="Times New Roman" w:hAnsi="Times New Roman"/>
                <w:sz w:val="24"/>
                <w:szCs w:val="24"/>
                <w:lang w:eastAsia="ru-RU"/>
              </w:rPr>
              <w:t>Часть 4.1 статьи 170 ЖК РФ</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t xml:space="preserve">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w:t>
            </w:r>
            <w:r w:rsidRPr="005D63A9">
              <w:rPr>
                <w:rFonts w:ascii="Times New Roman" w:hAnsi="Times New Roman"/>
                <w:sz w:val="24"/>
                <w:szCs w:val="24"/>
                <w:lang w:eastAsia="ru-RU"/>
              </w:rPr>
              <w:lastRenderedPageBreak/>
              <w:t>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lastRenderedPageBreak/>
              <w:t xml:space="preserve">Части 5 и 6 статьи 12 Федерального закона от 23.11.2009 № 261-ФЗ «Об энергосбережении и о повышении </w:t>
            </w:r>
            <w:proofErr w:type="gramStart"/>
            <w:r w:rsidRPr="005D63A9">
              <w:rPr>
                <w:rFonts w:ascii="Times New Roman" w:hAnsi="Times New Roman"/>
                <w:sz w:val="24"/>
                <w:szCs w:val="24"/>
                <w:lang w:eastAsia="ru-RU"/>
              </w:rPr>
              <w:t>энергетической эффективности</w:t>
            </w:r>
            <w:proofErr w:type="gramEnd"/>
            <w:r w:rsidRPr="005D63A9">
              <w:rPr>
                <w:rFonts w:ascii="Times New Roman" w:hAnsi="Times New Roman"/>
                <w:sz w:val="24"/>
                <w:szCs w:val="24"/>
                <w:lang w:eastAsia="ru-RU"/>
              </w:rPr>
              <w:t xml:space="preserve"> и о внесении изменений в отдельные законодательные акты Российской Федерации» (далее – Федеральный закон № 261-ФЗ)</w:t>
            </w:r>
          </w:p>
        </w:tc>
      </w:tr>
      <w:tr w:rsidR="005D63A9" w:rsidRPr="005D63A9" w:rsidTr="004E144F">
        <w:tc>
          <w:tcPr>
            <w:tcW w:w="4537" w:type="dxa"/>
          </w:tcPr>
          <w:p w:rsidR="005D63A9" w:rsidRPr="005D63A9" w:rsidRDefault="005D63A9" w:rsidP="005D63A9">
            <w:pPr>
              <w:jc w:val="both"/>
              <w:rPr>
                <w:rFonts w:ascii="Times New Roman" w:hAnsi="Times New Roman"/>
                <w:sz w:val="24"/>
                <w:szCs w:val="24"/>
                <w:lang w:eastAsia="ru-RU"/>
              </w:rPr>
            </w:pPr>
            <w:r w:rsidRPr="005D63A9">
              <w:rPr>
                <w:rFonts w:ascii="Times New Roman" w:hAnsi="Times New Roman"/>
                <w:sz w:val="24"/>
                <w:szCs w:val="24"/>
                <w:lang w:eastAsia="ru-RU"/>
              </w:rPr>
              <w:lastRenderedPageBreak/>
              <w:t>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5528" w:type="dxa"/>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sz w:val="24"/>
                <w:szCs w:val="24"/>
                <w:lang w:eastAsia="ru-RU"/>
              </w:rPr>
              <w:t>Часть 7 статьи 12 Федерального закона № 261-ФЗ</w:t>
            </w:r>
          </w:p>
        </w:tc>
      </w:tr>
      <w:tr w:rsidR="005D63A9" w:rsidRPr="005D63A9" w:rsidTr="004E144F">
        <w:tc>
          <w:tcPr>
            <w:tcW w:w="10065" w:type="dxa"/>
            <w:gridSpan w:val="2"/>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bCs/>
                <w:sz w:val="24"/>
                <w:szCs w:val="24"/>
                <w:lang w:eastAsia="ru-RU"/>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Соблюдение обязательных требований по содержанию всех видов фундаментов:</w:t>
            </w:r>
          </w:p>
        </w:tc>
        <w:tc>
          <w:tcPr>
            <w:tcW w:w="5528" w:type="dxa"/>
            <w:vMerge w:val="restart"/>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 п. 1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гидроизоляция фундамента</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система водоотвода фундамента</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Соблюдение обязательных требований по содержанию подвальных помещений:</w:t>
            </w:r>
          </w:p>
        </w:tc>
        <w:tc>
          <w:tcPr>
            <w:tcW w:w="5528" w:type="dxa"/>
            <w:vMerge w:val="restart"/>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проверка температурно-влажностного режима</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отсутствие подтоплений</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отсутствие захламления, загрязнения и загромождения помещений</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отсутствие разрушений стенок приямков</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вентиляция помещений</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удовлетворительное состояние дверей подвалов</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работоспособность освещения</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проведение дератизации и дезинсекции</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Соблюдение обязательных требований по содержанию стен, фасадов многоквартирных домов:</w:t>
            </w:r>
          </w:p>
        </w:tc>
        <w:tc>
          <w:tcPr>
            <w:tcW w:w="5528" w:type="dxa"/>
            <w:vMerge w:val="restart"/>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3, 4, 9, 10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Отсутствие следов коррозии, деформаций и трещин, нарушения отделки фасадов</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lastRenderedPageBreak/>
              <w:t>удовлетворительное состояние отдельных элементов крылец и зонтов над входами в здание, в подвалы и над балконами</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отсутствие зыбкости, трещин в теле перегородок</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 xml:space="preserve">Отсутствие видимых нарушений в </w:t>
            </w:r>
            <w:proofErr w:type="spellStart"/>
            <w:r w:rsidRPr="005D63A9">
              <w:rPr>
                <w:rFonts w:ascii="Times New Roman" w:hAnsi="Times New Roman"/>
                <w:bCs/>
                <w:sz w:val="24"/>
                <w:szCs w:val="24"/>
                <w:lang w:eastAsia="ru-RU"/>
              </w:rPr>
              <w:t>облюдении</w:t>
            </w:r>
            <w:proofErr w:type="spellEnd"/>
            <w:r w:rsidRPr="005D63A9">
              <w:rPr>
                <w:rFonts w:ascii="Times New Roman" w:hAnsi="Times New Roman"/>
                <w:bCs/>
                <w:sz w:val="24"/>
                <w:szCs w:val="24"/>
                <w:lang w:eastAsia="ru-RU"/>
              </w:rPr>
              <w:t xml:space="preserve"> обязательных требований по содержанию стен, фасадов многоквартирных домов.</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4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Отсутствие видимых нарушений в соблюдении обязательных требований по содержанию колонн и столбов многоквартирных домов.</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5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Отсутствие видимых нарушений в соблюдении обязательных требований по содержанию перекрытий многоквартирных домов.</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6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Отсутствие видимых нарушений в соблюдении обязательных требований по содержанию кровли многоквартирных домов. </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7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Соблюдение обязательных требований по содержанию лестниц многоквартирных домов:</w:t>
            </w:r>
          </w:p>
        </w:tc>
        <w:tc>
          <w:tcPr>
            <w:tcW w:w="5528" w:type="dxa"/>
            <w:vMerge w:val="restart"/>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8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отсутствие повреждений и деформации</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отсутствие прогибов и коррозии </w:t>
            </w:r>
            <w:proofErr w:type="spellStart"/>
            <w:r w:rsidRPr="005D63A9">
              <w:rPr>
                <w:rFonts w:ascii="Times New Roman" w:hAnsi="Times New Roman"/>
                <w:sz w:val="24"/>
                <w:szCs w:val="24"/>
                <w:lang w:eastAsia="ru-RU"/>
              </w:rPr>
              <w:t>металических</w:t>
            </w:r>
            <w:proofErr w:type="spellEnd"/>
            <w:r w:rsidRPr="005D63A9">
              <w:rPr>
                <w:rFonts w:ascii="Times New Roman" w:hAnsi="Times New Roman"/>
                <w:sz w:val="24"/>
                <w:szCs w:val="24"/>
                <w:lang w:eastAsia="ru-RU"/>
              </w:rPr>
              <w:t xml:space="preserve"> (деревянных) конструкций (</w:t>
            </w:r>
            <w:proofErr w:type="spellStart"/>
            <w:r w:rsidRPr="005D63A9">
              <w:rPr>
                <w:rFonts w:ascii="Times New Roman" w:hAnsi="Times New Roman"/>
                <w:sz w:val="24"/>
                <w:szCs w:val="24"/>
                <w:lang w:eastAsia="ru-RU"/>
              </w:rPr>
              <w:t>косоуров</w:t>
            </w:r>
            <w:proofErr w:type="spellEnd"/>
            <w:r w:rsidRPr="005D63A9">
              <w:rPr>
                <w:rFonts w:ascii="Times New Roman" w:hAnsi="Times New Roman"/>
                <w:sz w:val="24"/>
                <w:szCs w:val="24"/>
                <w:lang w:eastAsia="ru-RU"/>
              </w:rPr>
              <w:t xml:space="preserve"> при наличии)</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Соблюдение требований надлежащего содержания внутренней отделки многоквартирных домов.</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11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Соблюдение требований надлежащего содержания полов помещений, относящихся к общедомовому имуществу многоквартирных домов.</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12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 xml:space="preserve">Соблюдение требований надлежащего </w:t>
            </w:r>
            <w:proofErr w:type="spellStart"/>
            <w:r w:rsidRPr="005D63A9">
              <w:rPr>
                <w:rFonts w:ascii="Times New Roman" w:hAnsi="Times New Roman"/>
                <w:bCs/>
                <w:sz w:val="24"/>
                <w:szCs w:val="24"/>
                <w:lang w:eastAsia="ru-RU"/>
              </w:rPr>
              <w:t>содержанияокон</w:t>
            </w:r>
            <w:proofErr w:type="spellEnd"/>
            <w:r w:rsidRPr="005D63A9">
              <w:rPr>
                <w:rFonts w:ascii="Times New Roman" w:hAnsi="Times New Roman"/>
                <w:bCs/>
                <w:sz w:val="24"/>
                <w:szCs w:val="24"/>
                <w:lang w:eastAsia="ru-RU"/>
              </w:rPr>
              <w:t xml:space="preserve"> и дверей, относящихся к общедомовому имуществу многоквартирных домов.</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13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10065" w:type="dxa"/>
            <w:gridSpan w:val="2"/>
            <w:vAlign w:val="center"/>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bCs/>
                <w:sz w:val="24"/>
                <w:szCs w:val="24"/>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Надлежащее содержание мусоропроводов (при наличии)</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14 Минимального перечня услуг и работ, необходимых для обеспечения надлежащего </w:t>
            </w:r>
            <w:r w:rsidRPr="005D63A9">
              <w:rPr>
                <w:rFonts w:ascii="Times New Roman" w:hAnsi="Times New Roman"/>
                <w:sz w:val="24"/>
                <w:szCs w:val="24"/>
                <w:lang w:eastAsia="ru-RU"/>
              </w:rPr>
              <w:lastRenderedPageBreak/>
              <w:t xml:space="preserve">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lastRenderedPageBreak/>
              <w:t xml:space="preserve">Надлежащее содержание систем вентиляции и </w:t>
            </w:r>
            <w:proofErr w:type="spellStart"/>
            <w:r w:rsidRPr="005D63A9">
              <w:rPr>
                <w:rFonts w:ascii="Times New Roman" w:hAnsi="Times New Roman"/>
                <w:bCs/>
                <w:sz w:val="24"/>
                <w:szCs w:val="24"/>
                <w:lang w:eastAsia="ru-RU"/>
              </w:rPr>
              <w:t>дымоудаления</w:t>
            </w:r>
            <w:proofErr w:type="spellEnd"/>
            <w:r w:rsidRPr="005D63A9">
              <w:rPr>
                <w:rFonts w:ascii="Times New Roman" w:hAnsi="Times New Roman"/>
                <w:bCs/>
                <w:sz w:val="24"/>
                <w:szCs w:val="24"/>
                <w:lang w:eastAsia="ru-RU"/>
              </w:rPr>
              <w:t>:</w:t>
            </w:r>
          </w:p>
        </w:tc>
        <w:tc>
          <w:tcPr>
            <w:tcW w:w="5528" w:type="dxa"/>
            <w:vMerge w:val="restart"/>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15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договоры на техническое обслуживание</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контроль состояния и </w:t>
            </w:r>
            <w:proofErr w:type="spellStart"/>
            <w:r w:rsidRPr="005D63A9">
              <w:rPr>
                <w:rFonts w:ascii="Times New Roman" w:hAnsi="Times New Roman"/>
                <w:sz w:val="24"/>
                <w:szCs w:val="24"/>
                <w:lang w:eastAsia="ru-RU"/>
              </w:rPr>
              <w:t>востановление</w:t>
            </w:r>
            <w:proofErr w:type="spellEnd"/>
            <w:r w:rsidRPr="005D63A9">
              <w:rPr>
                <w:rFonts w:ascii="Times New Roman" w:hAnsi="Times New Roman"/>
                <w:sz w:val="24"/>
                <w:szCs w:val="24"/>
                <w:lang w:eastAsia="ru-RU"/>
              </w:rPr>
              <w:t xml:space="preserve"> </w:t>
            </w:r>
            <w:proofErr w:type="spellStart"/>
            <w:r w:rsidRPr="005D63A9">
              <w:rPr>
                <w:rFonts w:ascii="Times New Roman" w:hAnsi="Times New Roman"/>
                <w:sz w:val="24"/>
                <w:szCs w:val="24"/>
                <w:lang w:eastAsia="ru-RU"/>
              </w:rPr>
              <w:t>антикоррозийнной</w:t>
            </w:r>
            <w:proofErr w:type="spellEnd"/>
            <w:r w:rsidRPr="005D63A9">
              <w:rPr>
                <w:rFonts w:ascii="Times New Roman" w:hAnsi="Times New Roman"/>
                <w:sz w:val="24"/>
                <w:szCs w:val="24"/>
                <w:lang w:eastAsia="ru-RU"/>
              </w:rPr>
              <w:t xml:space="preserve"> окраски </w:t>
            </w:r>
            <w:proofErr w:type="spellStart"/>
            <w:r w:rsidRPr="005D63A9">
              <w:rPr>
                <w:rFonts w:ascii="Times New Roman" w:hAnsi="Times New Roman"/>
                <w:sz w:val="24"/>
                <w:szCs w:val="24"/>
                <w:lang w:eastAsia="ru-RU"/>
              </w:rPr>
              <w:t>метталических</w:t>
            </w:r>
            <w:proofErr w:type="spellEnd"/>
            <w:r w:rsidRPr="005D63A9">
              <w:rPr>
                <w:rFonts w:ascii="Times New Roman" w:hAnsi="Times New Roman"/>
                <w:sz w:val="24"/>
                <w:szCs w:val="24"/>
                <w:lang w:eastAsia="ru-RU"/>
              </w:rPr>
              <w:t xml:space="preserve"> вытяжных каналов, труб, поддонов и дефлекторов</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Надлежащее содержание печей, каминов и очагов в многоквартирных домах (при наличии)</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16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 xml:space="preserve">Надлежащее содержание индивидуальных тепловых пунктов и </w:t>
            </w:r>
            <w:proofErr w:type="spellStart"/>
            <w:r w:rsidRPr="005D63A9">
              <w:rPr>
                <w:rFonts w:ascii="Times New Roman" w:hAnsi="Times New Roman"/>
                <w:bCs/>
                <w:sz w:val="24"/>
                <w:szCs w:val="24"/>
                <w:lang w:eastAsia="ru-RU"/>
              </w:rPr>
              <w:t>водоподкачек</w:t>
            </w:r>
            <w:proofErr w:type="spellEnd"/>
            <w:r w:rsidRPr="005D63A9">
              <w:rPr>
                <w:rFonts w:ascii="Times New Roman" w:hAnsi="Times New Roman"/>
                <w:bCs/>
                <w:sz w:val="24"/>
                <w:szCs w:val="24"/>
                <w:lang w:eastAsia="ru-RU"/>
              </w:rPr>
              <w:t xml:space="preserve"> в многоквартирных домах</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w:t>
            </w:r>
            <w:proofErr w:type="gramStart"/>
            <w:r w:rsidRPr="005D63A9">
              <w:rPr>
                <w:rFonts w:ascii="Times New Roman" w:hAnsi="Times New Roman"/>
                <w:sz w:val="24"/>
                <w:szCs w:val="24"/>
                <w:lang w:eastAsia="ru-RU"/>
              </w:rPr>
              <w:t>17  Минимального</w:t>
            </w:r>
            <w:proofErr w:type="gramEnd"/>
            <w:r w:rsidRPr="005D63A9">
              <w:rPr>
                <w:rFonts w:ascii="Times New Roman" w:hAnsi="Times New Roman"/>
                <w:sz w:val="24"/>
                <w:szCs w:val="24"/>
                <w:lang w:eastAsia="ru-RU"/>
              </w:rPr>
              <w:t xml:space="preserve">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 xml:space="preserve">Надлежащее содержание систем водоснабжения, водоотведения и теплоснабжения в многоквартирных домах (наличие контрольно-измерительных </w:t>
            </w:r>
            <w:proofErr w:type="gramStart"/>
            <w:r w:rsidRPr="005D63A9">
              <w:rPr>
                <w:rFonts w:ascii="Times New Roman" w:hAnsi="Times New Roman"/>
                <w:bCs/>
                <w:sz w:val="24"/>
                <w:szCs w:val="24"/>
                <w:lang w:eastAsia="ru-RU"/>
              </w:rPr>
              <w:t>приборов,  исправных</w:t>
            </w:r>
            <w:proofErr w:type="gramEnd"/>
            <w:r w:rsidRPr="005D63A9">
              <w:rPr>
                <w:rFonts w:ascii="Times New Roman" w:hAnsi="Times New Roman"/>
                <w:bCs/>
                <w:sz w:val="24"/>
                <w:szCs w:val="24"/>
                <w:lang w:eastAsia="ru-RU"/>
              </w:rPr>
              <w:t>, работоспособных)</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18, 19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Надлежащее содержание электрооборудования, радио- и телекоммуникационного оборудования в многоквартирном доме</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20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Надлежащее содержание систем внутридомового газового оборудования в многоквартирном доме</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21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Надлежащее содержание и ремонта лифта (лифтов) в многоквартирном доме (договор на обслуживание)</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22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10065" w:type="dxa"/>
            <w:gridSpan w:val="2"/>
            <w:vAlign w:val="center"/>
          </w:tcPr>
          <w:p w:rsidR="005D63A9" w:rsidRPr="005D63A9" w:rsidRDefault="005D63A9" w:rsidP="005D63A9">
            <w:pPr>
              <w:jc w:val="center"/>
              <w:rPr>
                <w:rFonts w:ascii="Times New Roman" w:hAnsi="Times New Roman"/>
                <w:sz w:val="24"/>
                <w:szCs w:val="24"/>
                <w:lang w:eastAsia="ru-RU"/>
              </w:rPr>
            </w:pPr>
            <w:r w:rsidRPr="005D63A9">
              <w:rPr>
                <w:rFonts w:ascii="Times New Roman" w:hAnsi="Times New Roman"/>
                <w:bCs/>
                <w:sz w:val="24"/>
                <w:szCs w:val="24"/>
                <w:lang w:eastAsia="ru-RU"/>
              </w:rPr>
              <w:t>III. Работы и услуги по содержанию иного общего имущества в многоквартирном доме</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Надлежащее содержание помещений, входящих в состав общего имущества в многоквартирном доме:</w:t>
            </w:r>
          </w:p>
        </w:tc>
        <w:tc>
          <w:tcPr>
            <w:tcW w:w="5528" w:type="dxa"/>
            <w:vMerge w:val="restart"/>
            <w:vAlign w:val="center"/>
          </w:tcPr>
          <w:p w:rsidR="005D63A9" w:rsidRPr="005D63A9" w:rsidRDefault="005D63A9" w:rsidP="005D63A9">
            <w:pPr>
              <w:ind w:right="33"/>
              <w:rPr>
                <w:rFonts w:ascii="Times New Roman" w:hAnsi="Times New Roman"/>
                <w:sz w:val="24"/>
                <w:szCs w:val="24"/>
                <w:lang w:eastAsia="ru-RU"/>
              </w:rPr>
            </w:pPr>
            <w:r w:rsidRPr="005D63A9">
              <w:rPr>
                <w:rFonts w:ascii="Times New Roman" w:hAnsi="Times New Roman"/>
                <w:sz w:val="24"/>
                <w:szCs w:val="24"/>
                <w:lang w:eastAsia="ru-RU"/>
              </w:rPr>
              <w:t xml:space="preserve">п. 23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мытье окон</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lastRenderedPageBreak/>
              <w:t>очистка систем защиты от грязи (металлических решеток, ячеистых покрытий, приямков, текстильных матов)</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проведение дератизации и дезинсекции помещений, входящих в состав общего имущества</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Надлежащее содержание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5528" w:type="dxa"/>
            <w:vMerge w:val="restart"/>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24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очистка крышек люков колодцев и пожарных гидрантов от снега и льда толщиной слоя свыше 5 с</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сдвигание свежевыпавшего снега и очистка придомовой территории от снега и льда при наличии </w:t>
            </w:r>
            <w:proofErr w:type="spellStart"/>
            <w:r w:rsidRPr="005D63A9">
              <w:rPr>
                <w:rFonts w:ascii="Times New Roman" w:hAnsi="Times New Roman"/>
                <w:sz w:val="24"/>
                <w:szCs w:val="24"/>
                <w:lang w:eastAsia="ru-RU"/>
              </w:rPr>
              <w:t>колейности</w:t>
            </w:r>
            <w:proofErr w:type="spellEnd"/>
            <w:r w:rsidRPr="005D63A9">
              <w:rPr>
                <w:rFonts w:ascii="Times New Roman" w:hAnsi="Times New Roman"/>
                <w:sz w:val="24"/>
                <w:szCs w:val="24"/>
                <w:lang w:eastAsia="ru-RU"/>
              </w:rPr>
              <w:t xml:space="preserve"> свыше 5 см</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очистка придомовой территории от наледи и льда</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очистка от мусора урн, установленных возле подъездов, и их промывка</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уборка крыльца и площадки перед входом в подъезд</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Надлежащее содержание придомовой территории в теплый период года:</w:t>
            </w:r>
          </w:p>
        </w:tc>
        <w:tc>
          <w:tcPr>
            <w:tcW w:w="5528" w:type="dxa"/>
            <w:vMerge w:val="restart"/>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25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подметание и уборка придомовой территории</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очистка от мусора и промывка урн, установленных возле подъездов</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уборка и выкашивание газонов</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прочистка ливневой канализации</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уборка крыльца и площадки перед входом в подъезд, очистка металлической решетки и приямка</w:t>
            </w:r>
          </w:p>
        </w:tc>
        <w:tc>
          <w:tcPr>
            <w:tcW w:w="5528" w:type="dxa"/>
            <w:vMerge/>
            <w:vAlign w:val="center"/>
          </w:tcPr>
          <w:p w:rsidR="005D63A9" w:rsidRPr="005D63A9" w:rsidRDefault="005D63A9" w:rsidP="005D63A9">
            <w:pPr>
              <w:rPr>
                <w:rFonts w:ascii="Times New Roman" w:hAnsi="Times New Roman"/>
                <w:sz w:val="24"/>
                <w:szCs w:val="24"/>
                <w:lang w:eastAsia="ru-RU"/>
              </w:rPr>
            </w:pP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Обеспечение вывоза, в том числе откачке, жидких бытовых отходов</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26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 xml:space="preserve">Организация и содержание мест (площадок) накопления твердых коммунальных отходов, включая обслуживание и очистку </w:t>
            </w:r>
            <w:r w:rsidRPr="005D63A9">
              <w:rPr>
                <w:rFonts w:ascii="Times New Roman" w:hAnsi="Times New Roman"/>
                <w:bCs/>
                <w:sz w:val="24"/>
                <w:szCs w:val="24"/>
                <w:lang w:eastAsia="ru-RU"/>
              </w:rPr>
              <w:lastRenderedPageBreak/>
              <w:t>мусоропроводов, мусороприемных камер, контейнерных площадок</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lastRenderedPageBreak/>
              <w:t xml:space="preserve">п. 26 (1)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Организация накопления отходов I - IV классов опасности (отработанных ртутьсодержащих ламп и др.) и наличие договора их передачи в лицензированные организации</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п. 26 (2</w:t>
            </w:r>
            <w:proofErr w:type="gramStart"/>
            <w:r w:rsidRPr="005D63A9">
              <w:rPr>
                <w:rFonts w:ascii="Times New Roman" w:hAnsi="Times New Roman"/>
                <w:sz w:val="24"/>
                <w:szCs w:val="24"/>
                <w:lang w:eastAsia="ru-RU"/>
              </w:rPr>
              <w:t>)  Минимального</w:t>
            </w:r>
            <w:proofErr w:type="gramEnd"/>
            <w:r w:rsidRPr="005D63A9">
              <w:rPr>
                <w:rFonts w:ascii="Times New Roman" w:hAnsi="Times New Roman"/>
                <w:sz w:val="24"/>
                <w:szCs w:val="24"/>
                <w:lang w:eastAsia="ru-RU"/>
              </w:rPr>
              <w:t xml:space="preserve">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 xml:space="preserve">Обеспечение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5D63A9">
              <w:rPr>
                <w:rFonts w:ascii="Times New Roman" w:hAnsi="Times New Roman"/>
                <w:bCs/>
                <w:sz w:val="24"/>
                <w:szCs w:val="24"/>
                <w:lang w:eastAsia="ru-RU"/>
              </w:rPr>
              <w:t>противодымной</w:t>
            </w:r>
            <w:proofErr w:type="spellEnd"/>
            <w:r w:rsidRPr="005D63A9">
              <w:rPr>
                <w:rFonts w:ascii="Times New Roman" w:hAnsi="Times New Roman"/>
                <w:bCs/>
                <w:sz w:val="24"/>
                <w:szCs w:val="24"/>
                <w:lang w:eastAsia="ru-RU"/>
              </w:rPr>
              <w:t xml:space="preserve"> защиты</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27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28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r w:rsidR="005D63A9" w:rsidRPr="005D63A9" w:rsidTr="004E144F">
        <w:tc>
          <w:tcPr>
            <w:tcW w:w="4537" w:type="dxa"/>
            <w:vAlign w:val="center"/>
          </w:tcPr>
          <w:p w:rsidR="005D63A9" w:rsidRPr="005D63A9" w:rsidRDefault="005D63A9" w:rsidP="005D63A9">
            <w:pPr>
              <w:rPr>
                <w:rFonts w:ascii="Times New Roman" w:hAnsi="Times New Roman"/>
                <w:bCs/>
                <w:sz w:val="24"/>
                <w:szCs w:val="24"/>
                <w:lang w:eastAsia="ru-RU"/>
              </w:rPr>
            </w:pPr>
            <w:r w:rsidRPr="005D63A9">
              <w:rPr>
                <w:rFonts w:ascii="Times New Roman" w:hAnsi="Times New Roman"/>
                <w:bCs/>
                <w:sz w:val="24"/>
                <w:szCs w:val="24"/>
                <w:lang w:eastAsia="ru-RU"/>
              </w:rPr>
              <w:t xml:space="preserve">Удовлетворительное </w:t>
            </w:r>
            <w:proofErr w:type="gramStart"/>
            <w:r w:rsidRPr="005D63A9">
              <w:rPr>
                <w:rFonts w:ascii="Times New Roman" w:hAnsi="Times New Roman"/>
                <w:bCs/>
                <w:sz w:val="24"/>
                <w:szCs w:val="24"/>
                <w:lang w:eastAsia="ru-RU"/>
              </w:rPr>
              <w:t>состояние  оборудования</w:t>
            </w:r>
            <w:proofErr w:type="gramEnd"/>
            <w:r w:rsidRPr="005D63A9">
              <w:rPr>
                <w:rFonts w:ascii="Times New Roman" w:hAnsi="Times New Roman"/>
                <w:bCs/>
                <w:sz w:val="24"/>
                <w:szCs w:val="24"/>
                <w:lang w:eastAsia="ru-RU"/>
              </w:rPr>
              <w:t>, предназначенного для обеспечения условий доступности для инвалидов в помещения многоквартирного дома</w:t>
            </w:r>
          </w:p>
        </w:tc>
        <w:tc>
          <w:tcPr>
            <w:tcW w:w="5528" w:type="dxa"/>
            <w:vAlign w:val="center"/>
          </w:tcPr>
          <w:p w:rsidR="005D63A9" w:rsidRPr="005D63A9" w:rsidRDefault="005D63A9" w:rsidP="005D63A9">
            <w:pPr>
              <w:rPr>
                <w:rFonts w:ascii="Times New Roman" w:hAnsi="Times New Roman"/>
                <w:sz w:val="24"/>
                <w:szCs w:val="24"/>
                <w:lang w:eastAsia="ru-RU"/>
              </w:rPr>
            </w:pPr>
            <w:r w:rsidRPr="005D63A9">
              <w:rPr>
                <w:rFonts w:ascii="Times New Roman" w:hAnsi="Times New Roman"/>
                <w:sz w:val="24"/>
                <w:szCs w:val="24"/>
                <w:lang w:eastAsia="ru-RU"/>
              </w:rPr>
              <w:t xml:space="preserve">п. 29 Минимального перечня услуг и работ, необходимых для обеспечения надлежащего содержания общего имущества в многоквартирном доме (утв. постановлением Правительства РФ от 03.04.2013 № 290) </w:t>
            </w:r>
          </w:p>
        </w:tc>
      </w:tr>
    </w:tbl>
    <w:p w:rsidR="005D63A9" w:rsidRPr="005D63A9" w:rsidRDefault="005D63A9" w:rsidP="005D63A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63A9" w:rsidRDefault="005D63A9" w:rsidP="005D63A9"/>
    <w:p w:rsidR="005D63A9" w:rsidRPr="005D63A9" w:rsidRDefault="005D63A9" w:rsidP="00CF42B0">
      <w:pPr>
        <w:rPr>
          <w:rFonts w:ascii="Times New Roman" w:hAnsi="Times New Roman" w:cs="Times New Roman"/>
          <w:sz w:val="28"/>
          <w:szCs w:val="28"/>
        </w:rPr>
      </w:pPr>
      <w:bookmarkStart w:id="0" w:name="_GoBack"/>
      <w:bookmarkEnd w:id="0"/>
    </w:p>
    <w:sectPr w:rsidR="005D63A9" w:rsidRPr="005D63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42"/>
    <w:rsid w:val="003825BD"/>
    <w:rsid w:val="00587F42"/>
    <w:rsid w:val="005D63A9"/>
    <w:rsid w:val="00CF42B0"/>
    <w:rsid w:val="00D0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B56DB-CF17-4B76-AC00-FC9D385D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5D63A9"/>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25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2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3B6B-6DD3-4021-B73F-03544FCB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3877</Words>
  <Characters>22100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dc:creator>
  <cp:keywords/>
  <dc:description/>
  <cp:lastModifiedBy>Соколов</cp:lastModifiedBy>
  <cp:revision>3</cp:revision>
  <cp:lastPrinted>2024-04-04T06:34:00Z</cp:lastPrinted>
  <dcterms:created xsi:type="dcterms:W3CDTF">2024-04-04T06:34:00Z</dcterms:created>
  <dcterms:modified xsi:type="dcterms:W3CDTF">2024-04-04T09:14:00Z</dcterms:modified>
</cp:coreProperties>
</file>